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64AFB" w14:textId="77777777" w:rsidR="004762E4" w:rsidRDefault="000E31B8">
      <w:pPr>
        <w:jc w:val="center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项目报告</w:t>
      </w:r>
    </w:p>
    <w:p w14:paraId="25B778CB" w14:textId="77777777" w:rsidR="004762E4" w:rsidRDefault="000E31B8">
      <w:pPr>
        <w:jc w:val="left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t>一、</w:t>
      </w:r>
      <w:r>
        <w:rPr>
          <w:rFonts w:ascii="宋体" w:eastAsia="宋体" w:hAnsi="宋体" w:hint="eastAsia"/>
          <w:b/>
          <w:bCs/>
          <w:sz w:val="32"/>
          <w:szCs w:val="32"/>
        </w:rPr>
        <w:t>项目策划</w:t>
      </w:r>
    </w:p>
    <w:p w14:paraId="0AA1D605" w14:textId="7136BD51" w:rsidR="004762E4" w:rsidRDefault="00D07E9D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 w:hint="eastAsia"/>
          <w:color w:val="000000"/>
          <w:sz w:val="28"/>
          <w:szCs w:val="28"/>
        </w:rPr>
        <w:t>项目</w:t>
      </w:r>
      <w:r w:rsidR="000E31B8">
        <w:rPr>
          <w:rFonts w:ascii="仿宋" w:eastAsia="仿宋" w:hAnsi="仿宋" w:hint="eastAsia"/>
          <w:color w:val="000000"/>
          <w:sz w:val="28"/>
          <w:szCs w:val="28"/>
        </w:rPr>
        <w:t>目标</w:t>
      </w:r>
      <w:r w:rsidR="000E31B8">
        <w:rPr>
          <w:rFonts w:ascii="仿宋" w:eastAsia="仿宋" w:hAnsi="仿宋"/>
          <w:color w:val="000000"/>
          <w:sz w:val="28"/>
          <w:szCs w:val="28"/>
        </w:rPr>
        <w:t>：完成对新乡工程学院的官方网站的</w:t>
      </w:r>
      <w:r>
        <w:rPr>
          <w:rFonts w:ascii="仿宋" w:eastAsia="仿宋" w:hAnsi="仿宋" w:hint="eastAsia"/>
          <w:color w:val="000000"/>
          <w:sz w:val="28"/>
          <w:szCs w:val="28"/>
        </w:rPr>
        <w:t>优化</w:t>
      </w:r>
      <w:r w:rsidR="000E31B8">
        <w:rPr>
          <w:rFonts w:ascii="仿宋" w:eastAsia="仿宋" w:hAnsi="仿宋"/>
          <w:color w:val="000000"/>
          <w:sz w:val="28"/>
          <w:szCs w:val="28"/>
        </w:rPr>
        <w:t>改造，具体页面使用校园的采景以及拓展电子校报、党史学习、疫情防控、特色活动和媒体关注等一些生活日常专题板块。</w:t>
      </w:r>
      <w:r>
        <w:rPr>
          <w:rFonts w:ascii="仿宋" w:eastAsia="仿宋" w:hAnsi="仿宋" w:hint="eastAsia"/>
          <w:color w:val="000000"/>
          <w:sz w:val="28"/>
          <w:szCs w:val="28"/>
        </w:rPr>
        <w:t>专题报告兼具学校建筑风格，活动展示集中体现学校的精神风貌。突出数字校园</w:t>
      </w:r>
      <w:r w:rsidR="00FB3EF1">
        <w:rPr>
          <w:rFonts w:ascii="仿宋" w:eastAsia="仿宋" w:hAnsi="仿宋" w:hint="eastAsia"/>
          <w:color w:val="000000"/>
          <w:sz w:val="28"/>
          <w:szCs w:val="28"/>
        </w:rPr>
        <w:t>突出</w:t>
      </w:r>
      <w:r>
        <w:rPr>
          <w:rFonts w:ascii="仿宋" w:eastAsia="仿宋" w:hAnsi="仿宋" w:hint="eastAsia"/>
          <w:color w:val="000000"/>
          <w:sz w:val="28"/>
          <w:szCs w:val="28"/>
        </w:rPr>
        <w:t>区位，方面</w:t>
      </w:r>
      <w:r w:rsidR="008471CC">
        <w:rPr>
          <w:rFonts w:ascii="仿宋" w:eastAsia="仿宋" w:hAnsi="仿宋" w:hint="eastAsia"/>
          <w:color w:val="000000"/>
          <w:sz w:val="28"/>
          <w:szCs w:val="28"/>
        </w:rPr>
        <w:t>老师和学生</w:t>
      </w:r>
      <w:r>
        <w:rPr>
          <w:rFonts w:ascii="仿宋" w:eastAsia="仿宋" w:hAnsi="仿宋" w:hint="eastAsia"/>
          <w:color w:val="000000"/>
          <w:sz w:val="28"/>
          <w:szCs w:val="28"/>
        </w:rPr>
        <w:t>查找。优化院系导航，发挥新</w:t>
      </w:r>
      <w:proofErr w:type="gramStart"/>
      <w:r>
        <w:rPr>
          <w:rFonts w:ascii="仿宋" w:eastAsia="仿宋" w:hAnsi="仿宋" w:hint="eastAsia"/>
          <w:color w:val="000000"/>
          <w:sz w:val="28"/>
          <w:szCs w:val="28"/>
        </w:rPr>
        <w:t>工官网牵引</w:t>
      </w:r>
      <w:proofErr w:type="gramEnd"/>
      <w:r>
        <w:rPr>
          <w:rFonts w:ascii="仿宋" w:eastAsia="仿宋" w:hAnsi="仿宋" w:hint="eastAsia"/>
          <w:color w:val="000000"/>
          <w:sz w:val="28"/>
          <w:szCs w:val="28"/>
        </w:rPr>
        <w:t>各院系网站的核心地位。</w:t>
      </w:r>
    </w:p>
    <w:p w14:paraId="53C5FFD2" w14:textId="77777777" w:rsidR="006C1FA9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/>
          <w:color w:val="000000"/>
          <w:sz w:val="28"/>
          <w:szCs w:val="28"/>
        </w:rPr>
        <w:t>项目目的：</w:t>
      </w:r>
    </w:p>
    <w:p w14:paraId="05613AE4" w14:textId="77777777" w:rsidR="006C1FA9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/>
          <w:color w:val="000000"/>
          <w:sz w:val="28"/>
          <w:szCs w:val="28"/>
        </w:rPr>
        <w:t>①提高学校的信誉度。根据学生日常的浏览习惯，细化学</w:t>
      </w:r>
      <w:proofErr w:type="gramStart"/>
      <w:r>
        <w:rPr>
          <w:rFonts w:ascii="仿宋" w:eastAsia="仿宋" w:hAnsi="仿宋"/>
          <w:color w:val="000000"/>
          <w:sz w:val="28"/>
          <w:szCs w:val="28"/>
        </w:rPr>
        <w:t>校官网</w:t>
      </w:r>
      <w:proofErr w:type="gramEnd"/>
      <w:r>
        <w:rPr>
          <w:rFonts w:ascii="仿宋" w:eastAsia="仿宋" w:hAnsi="仿宋"/>
          <w:color w:val="000000"/>
          <w:sz w:val="28"/>
          <w:szCs w:val="28"/>
        </w:rPr>
        <w:t>的各个板块。</w:t>
      </w:r>
    </w:p>
    <w:p w14:paraId="348F90CA" w14:textId="77777777" w:rsidR="006C1FA9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/>
          <w:color w:val="000000"/>
          <w:sz w:val="28"/>
          <w:szCs w:val="28"/>
        </w:rPr>
        <w:t>②增加教师与学生之间的交流。学校网站建设营造了一个共同讨论、共同分享的环境。</w:t>
      </w:r>
    </w:p>
    <w:p w14:paraId="7D9C4239" w14:textId="7E1CDE78" w:rsidR="004762E4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/>
          <w:color w:val="000000"/>
          <w:sz w:val="28"/>
          <w:szCs w:val="28"/>
        </w:rPr>
        <w:t>③宣传学校文化。在这个高度信息化社会，建立自己的学校网站是最能宣传学校文化的一种手段，让外界更加对这个学校的深入了解。</w:t>
      </w:r>
    </w:p>
    <w:p w14:paraId="6EA57EB0" w14:textId="77777777" w:rsidR="004762E4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 w:hint="eastAsia"/>
          <w:color w:val="000000"/>
          <w:sz w:val="28"/>
          <w:szCs w:val="28"/>
        </w:rPr>
        <w:t>项目开发环境：</w:t>
      </w:r>
    </w:p>
    <w:p w14:paraId="5DFA1B0D" w14:textId="77777777" w:rsidR="004762E4" w:rsidRDefault="000E31B8">
      <w:pPr>
        <w:ind w:left="420"/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前端：HTML+CSS</w:t>
      </w:r>
      <w:r>
        <w:rPr>
          <w:rFonts w:ascii="仿宋" w:eastAsia="仿宋" w:hAnsi="仿宋"/>
          <w:sz w:val="28"/>
          <w:szCs w:val="28"/>
        </w:rPr>
        <w:t>3</w:t>
      </w:r>
      <w:r>
        <w:rPr>
          <w:rFonts w:ascii="仿宋" w:eastAsia="仿宋" w:hAnsi="仿宋" w:hint="eastAsia"/>
          <w:sz w:val="28"/>
          <w:szCs w:val="28"/>
        </w:rPr>
        <w:t>+JS+</w:t>
      </w:r>
      <w:r>
        <w:rPr>
          <w:rFonts w:ascii="微软雅黑" w:eastAsia="微软雅黑" w:hAnsi="微软雅黑" w:hint="eastAsia"/>
          <w:color w:val="4F4F4F"/>
          <w:kern w:val="0"/>
          <w:sz w:val="32"/>
          <w:szCs w:val="32"/>
        </w:rPr>
        <w:t xml:space="preserve"> </w:t>
      </w:r>
      <w:r>
        <w:rPr>
          <w:rFonts w:ascii="仿宋" w:eastAsia="仿宋" w:hAnsi="仿宋" w:hint="eastAsia"/>
          <w:sz w:val="28"/>
          <w:szCs w:val="28"/>
        </w:rPr>
        <w:t>bootstrap框架</w:t>
      </w:r>
    </w:p>
    <w:p w14:paraId="3FB0262F" w14:textId="1B1D604B" w:rsidR="004762E4" w:rsidRDefault="000E31B8" w:rsidP="004D5B7A">
      <w:pPr>
        <w:ind w:left="42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后端：Django+后端数据库</w:t>
      </w:r>
    </w:p>
    <w:p w14:paraId="63B5BBAE" w14:textId="77777777" w:rsidR="004762E4" w:rsidRDefault="000E31B8">
      <w:pPr>
        <w:ind w:left="42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新乡工程学院思维导图：</w:t>
      </w:r>
    </w:p>
    <w:p w14:paraId="39592DCF" w14:textId="6C06C4D1" w:rsidR="004762E4" w:rsidRPr="00467843" w:rsidRDefault="000E31B8" w:rsidP="00467843">
      <w:pPr>
        <w:ind w:left="42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 wp14:anchorId="10AB5246" wp14:editId="17800C4B">
            <wp:extent cx="5265420" cy="2621280"/>
            <wp:effectExtent l="0" t="0" r="0" b="7620"/>
            <wp:docPr id="1026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265420" cy="2621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64FE7" w14:textId="77777777" w:rsidR="004762E4" w:rsidRDefault="000E31B8">
      <w:pPr>
        <w:jc w:val="left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t>三、</w:t>
      </w:r>
      <w:r>
        <w:rPr>
          <w:rFonts w:ascii="宋体" w:eastAsia="宋体" w:hAnsi="宋体" w:hint="eastAsia"/>
          <w:b/>
          <w:bCs/>
          <w:sz w:val="32"/>
          <w:szCs w:val="32"/>
        </w:rPr>
        <w:t>项目成果</w:t>
      </w:r>
    </w:p>
    <w:p w14:paraId="66341A32" w14:textId="77777777" w:rsidR="004762E4" w:rsidRDefault="000E31B8" w:rsidP="00BE2A9E">
      <w:pPr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首页顶部（</w:t>
      </w:r>
      <w:proofErr w:type="gramStart"/>
      <w:r>
        <w:rPr>
          <w:rFonts w:ascii="仿宋" w:eastAsia="仿宋" w:hAnsi="仿宋" w:hint="eastAsia"/>
          <w:sz w:val="28"/>
          <w:szCs w:val="28"/>
        </w:rPr>
        <w:t>轮播图</w:t>
      </w:r>
      <w:proofErr w:type="gramEnd"/>
      <w:r>
        <w:rPr>
          <w:rFonts w:ascii="仿宋" w:eastAsia="仿宋" w:hAnsi="仿宋" w:hint="eastAsia"/>
          <w:sz w:val="28"/>
          <w:szCs w:val="28"/>
        </w:rPr>
        <w:t>）：</w:t>
      </w:r>
    </w:p>
    <w:p w14:paraId="77DDE2BA" w14:textId="77777777" w:rsidR="004762E4" w:rsidRDefault="000E31B8">
      <w:pPr>
        <w:ind w:left="420"/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drawing>
          <wp:inline distT="0" distB="0" distL="0" distR="0" wp14:anchorId="266449F4" wp14:editId="7075CBA9">
            <wp:extent cx="5274310" cy="2616200"/>
            <wp:effectExtent l="0" t="0" r="2540" b="0"/>
            <wp:docPr id="102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EF5C" w14:textId="77777777" w:rsidR="004762E4" w:rsidRDefault="000E31B8">
      <w:pPr>
        <w:ind w:left="420"/>
        <w:jc w:val="center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noProof/>
          <w:sz w:val="32"/>
          <w:szCs w:val="32"/>
        </w:rPr>
        <w:lastRenderedPageBreak/>
        <w:drawing>
          <wp:inline distT="0" distB="0" distL="0" distR="0" wp14:anchorId="7213112C" wp14:editId="6086ABB6">
            <wp:extent cx="5274310" cy="2551430"/>
            <wp:effectExtent l="0" t="0" r="2540" b="1270"/>
            <wp:docPr id="1028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6495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首页（新闻部分）：</w:t>
      </w:r>
    </w:p>
    <w:p w14:paraId="3E855888" w14:textId="558AF1E6" w:rsidR="004762E4" w:rsidRDefault="00632B70" w:rsidP="00632B70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632B70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4E6ED926" wp14:editId="06895402">
            <wp:extent cx="2908935" cy="2556164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0102" cy="258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70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70038B46" wp14:editId="0F883AE1">
            <wp:extent cx="2126615" cy="2593722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4952" cy="261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2A26" w14:textId="77777777" w:rsidR="00632B70" w:rsidRDefault="00632B70">
      <w:pPr>
        <w:jc w:val="center"/>
        <w:rPr>
          <w:rFonts w:ascii="仿宋" w:eastAsia="仿宋" w:hAnsi="仿宋"/>
          <w:b/>
          <w:bCs/>
          <w:sz w:val="28"/>
          <w:szCs w:val="28"/>
        </w:rPr>
      </w:pPr>
    </w:p>
    <w:p w14:paraId="1CA24049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首页（专题报告）：</w:t>
      </w:r>
    </w:p>
    <w:p w14:paraId="1788F30F" w14:textId="77777777" w:rsidR="004762E4" w:rsidRDefault="000E31B8">
      <w:pPr>
        <w:jc w:val="center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lastRenderedPageBreak/>
        <w:drawing>
          <wp:inline distT="0" distB="0" distL="0" distR="0" wp14:anchorId="56587A7D" wp14:editId="005CD09B">
            <wp:extent cx="4350327" cy="3034146"/>
            <wp:effectExtent l="0" t="0" r="0" b="0"/>
            <wp:docPr id="1030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4365361" cy="30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4550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首页（校园特色风光）：</w:t>
      </w:r>
    </w:p>
    <w:p w14:paraId="0C2CF71E" w14:textId="77777777" w:rsidR="004762E4" w:rsidRDefault="000E31B8">
      <w:pPr>
        <w:jc w:val="center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485FBD9F" wp14:editId="7AF8ABAF">
            <wp:extent cx="4821382" cy="2057400"/>
            <wp:effectExtent l="0" t="0" r="0" b="0"/>
            <wp:docPr id="1031" name="图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4829306" cy="206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E07D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下拉菜单1：</w:t>
      </w:r>
    </w:p>
    <w:p w14:paraId="0680E3CB" w14:textId="77777777" w:rsidR="004762E4" w:rsidRDefault="000E31B8">
      <w:pPr>
        <w:jc w:val="center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lastRenderedPageBreak/>
        <w:drawing>
          <wp:inline distT="0" distB="0" distL="0" distR="0" wp14:anchorId="6E1B40A4" wp14:editId="268BC146">
            <wp:extent cx="5274310" cy="2864485"/>
            <wp:effectExtent l="0" t="0" r="2540" b="0"/>
            <wp:docPr id="1032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A80F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下拉菜单2：</w:t>
      </w:r>
    </w:p>
    <w:p w14:paraId="5997069B" w14:textId="5AB97ABD" w:rsidR="004762E4" w:rsidRDefault="000E31B8" w:rsidP="00467843">
      <w:pPr>
        <w:jc w:val="center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5A827145" wp14:editId="594051E9">
            <wp:extent cx="3619500" cy="2026327"/>
            <wp:effectExtent l="0" t="0" r="0" b="0"/>
            <wp:docPr id="1033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3619500" cy="202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42FA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子网页-新闻页面：</w:t>
      </w:r>
    </w:p>
    <w:p w14:paraId="2347330F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13933C6D" wp14:editId="1281E0D7">
            <wp:extent cx="5274310" cy="2670810"/>
            <wp:effectExtent l="0" t="0" r="2540" b="0"/>
            <wp:docPr id="1034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8FCD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lastRenderedPageBreak/>
        <w:t>子网页-新闻网页内容分页：</w:t>
      </w:r>
    </w:p>
    <w:p w14:paraId="7B5FA501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1B9B5746" wp14:editId="316FD0A1">
            <wp:extent cx="5274310" cy="3042920"/>
            <wp:effectExtent l="0" t="0" r="2540" b="5080"/>
            <wp:docPr id="1035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092F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子页面-新闻网页详细内容：</w:t>
      </w:r>
    </w:p>
    <w:p w14:paraId="764F0040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29A36CCF" wp14:editId="7D91FD23">
            <wp:extent cx="5274310" cy="2353310"/>
            <wp:effectExtent l="0" t="0" r="2540" b="8890"/>
            <wp:docPr id="1036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8F96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招生简章页面：</w:t>
      </w:r>
    </w:p>
    <w:p w14:paraId="02963C8C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64A933E7" wp14:editId="4A391F6D">
            <wp:extent cx="5274310" cy="1589405"/>
            <wp:effectExtent l="0" t="0" r="2540" b="0"/>
            <wp:docPr id="1037" name="图片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6C2C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招生简章页面详情：</w:t>
      </w:r>
    </w:p>
    <w:p w14:paraId="2A4BBF5C" w14:textId="35AF12E9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lastRenderedPageBreak/>
        <w:drawing>
          <wp:inline distT="0" distB="0" distL="0" distR="0" wp14:anchorId="0C7771C4" wp14:editId="5D542586">
            <wp:extent cx="5274310" cy="2701290"/>
            <wp:effectExtent l="0" t="0" r="2540" b="3810"/>
            <wp:docPr id="1038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C486" w14:textId="016F6764" w:rsidR="00632B70" w:rsidRDefault="00632B70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学校分光：</w:t>
      </w:r>
    </w:p>
    <w:p w14:paraId="2E52735A" w14:textId="67D1B9F8" w:rsidR="00632B70" w:rsidRDefault="006E2E3E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6E2E3E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3380A2E7" wp14:editId="3D700C0A">
            <wp:extent cx="5274310" cy="26670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1BB" w14:textId="254617A9" w:rsidR="00AA0DFD" w:rsidRDefault="00AA0DFD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AA0DFD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0D067CD9" wp14:editId="3979CB98">
            <wp:extent cx="5274310" cy="28657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33E3" w14:textId="5F85E296" w:rsidR="00054208" w:rsidRDefault="0005420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lastRenderedPageBreak/>
        <w:t>后端</w:t>
      </w:r>
      <w:r w:rsidR="002952F5">
        <w:rPr>
          <w:rFonts w:ascii="仿宋" w:eastAsia="仿宋" w:hAnsi="仿宋" w:hint="eastAsia"/>
          <w:b/>
          <w:bCs/>
          <w:sz w:val="28"/>
          <w:szCs w:val="28"/>
        </w:rPr>
        <w:t>管理后台</w:t>
      </w:r>
      <w:r>
        <w:rPr>
          <w:rFonts w:ascii="仿宋" w:eastAsia="仿宋" w:hAnsi="仿宋" w:hint="eastAsia"/>
          <w:b/>
          <w:bCs/>
          <w:sz w:val="28"/>
          <w:szCs w:val="28"/>
        </w:rPr>
        <w:t>：</w:t>
      </w:r>
    </w:p>
    <w:p w14:paraId="3AF7D5D9" w14:textId="29C5260A" w:rsidR="002952F5" w:rsidRDefault="00B541D7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B541D7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0B512680" wp14:editId="4BE750B1">
            <wp:extent cx="5274310" cy="3942080"/>
            <wp:effectExtent l="0" t="0" r="2540" b="127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169D119-B29A-BAE3-EE3E-2E28D8ED60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169D119-B29A-BAE3-EE3E-2E28D8ED60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38094"/>
                    <a:stretch/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FB86" w14:textId="0DFBE79B" w:rsidR="00054208" w:rsidRDefault="00906F02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首页</w:t>
      </w:r>
      <w:proofErr w:type="gramStart"/>
      <w:r>
        <w:rPr>
          <w:rFonts w:ascii="仿宋" w:eastAsia="仿宋" w:hAnsi="仿宋" w:hint="eastAsia"/>
          <w:b/>
          <w:bCs/>
          <w:sz w:val="28"/>
          <w:szCs w:val="28"/>
        </w:rPr>
        <w:t>轮播图片</w:t>
      </w:r>
      <w:proofErr w:type="gramEnd"/>
      <w:r>
        <w:rPr>
          <w:rFonts w:ascii="仿宋" w:eastAsia="仿宋" w:hAnsi="仿宋" w:hint="eastAsia"/>
          <w:b/>
          <w:bCs/>
          <w:sz w:val="28"/>
          <w:szCs w:val="28"/>
        </w:rPr>
        <w:t>列表：</w:t>
      </w:r>
    </w:p>
    <w:p w14:paraId="13F0D9D6" w14:textId="798543AE" w:rsidR="00906F02" w:rsidRDefault="00906F02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906F02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56ED13B3" wp14:editId="69588C98">
            <wp:extent cx="5274310" cy="24047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62C6" w14:textId="0D4F781A" w:rsidR="00190FE2" w:rsidRDefault="00190FE2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招生信息内容列表：</w:t>
      </w:r>
    </w:p>
    <w:p w14:paraId="13F1039E" w14:textId="5FFA0FC2" w:rsidR="00190FE2" w:rsidRDefault="00190FE2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190FE2">
        <w:rPr>
          <w:rFonts w:ascii="仿宋" w:eastAsia="仿宋" w:hAnsi="仿宋"/>
          <w:b/>
          <w:bCs/>
          <w:noProof/>
          <w:sz w:val="28"/>
          <w:szCs w:val="28"/>
        </w:rPr>
        <w:lastRenderedPageBreak/>
        <w:drawing>
          <wp:inline distT="0" distB="0" distL="0" distR="0" wp14:anchorId="1EF0D74F" wp14:editId="619A5A40">
            <wp:extent cx="5274310" cy="36747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5F18" w14:textId="6AC1AD39" w:rsidR="00726278" w:rsidRDefault="00E74F8D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E74F8D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231F57EC" wp14:editId="134103E2">
            <wp:extent cx="5274310" cy="26206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43BB" w14:textId="27757526" w:rsidR="004762E4" w:rsidRPr="00BE2A9E" w:rsidRDefault="004762E4" w:rsidP="00336209">
      <w:pPr>
        <w:jc w:val="left"/>
        <w:rPr>
          <w:rFonts w:ascii="宋体" w:eastAsia="宋体" w:hAnsi="宋体" w:hint="eastAsia"/>
          <w:b/>
          <w:bCs/>
          <w:sz w:val="32"/>
          <w:szCs w:val="32"/>
        </w:rPr>
      </w:pPr>
    </w:p>
    <w:sectPr w:rsidR="004762E4" w:rsidRPr="00BE2A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EB43DF0E"/>
    <w:lvl w:ilvl="0" w:tplc="0409000F">
      <w:start w:val="4"/>
      <w:numFmt w:val="chineseCounting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C2B4A4B"/>
    <w:multiLevelType w:val="hybridMultilevel"/>
    <w:tmpl w:val="99BAE4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71398430">
    <w:abstractNumId w:val="1"/>
  </w:num>
  <w:num w:numId="2" w16cid:durableId="253055981">
    <w:abstractNumId w:val="0"/>
  </w:num>
  <w:num w:numId="3" w16cid:durableId="982078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2E4"/>
    <w:rsid w:val="00054208"/>
    <w:rsid w:val="000E31B8"/>
    <w:rsid w:val="001075D5"/>
    <w:rsid w:val="00190FE2"/>
    <w:rsid w:val="002952F5"/>
    <w:rsid w:val="002F3472"/>
    <w:rsid w:val="00336209"/>
    <w:rsid w:val="00467843"/>
    <w:rsid w:val="004762E4"/>
    <w:rsid w:val="004D5B7A"/>
    <w:rsid w:val="005B6D80"/>
    <w:rsid w:val="006079A3"/>
    <w:rsid w:val="00611551"/>
    <w:rsid w:val="00613349"/>
    <w:rsid w:val="00632B70"/>
    <w:rsid w:val="006C1FA9"/>
    <w:rsid w:val="006D7E2C"/>
    <w:rsid w:val="006E2E3E"/>
    <w:rsid w:val="00726278"/>
    <w:rsid w:val="008471CC"/>
    <w:rsid w:val="00906F02"/>
    <w:rsid w:val="00AA0DFD"/>
    <w:rsid w:val="00B541D7"/>
    <w:rsid w:val="00B62D0D"/>
    <w:rsid w:val="00BE2A9E"/>
    <w:rsid w:val="00D07E9D"/>
    <w:rsid w:val="00D119DE"/>
    <w:rsid w:val="00E74F8D"/>
    <w:rsid w:val="00FB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B25F6"/>
  <w15:docId w15:val="{71B1C607-BDCE-4630-BD91-D6303A146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sz w:val="18"/>
      <w:szCs w:val="18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Pr>
      <w:rFonts w:ascii="等线 Light" w:eastAsia="等线 Light" w:hAnsi="等线 Light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84</Words>
  <Characters>481</Characters>
  <Application>Microsoft Office Word</Application>
  <DocSecurity>0</DocSecurity>
  <Lines>4</Lines>
  <Paragraphs>1</Paragraphs>
  <ScaleCrop>false</ScaleCrop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高 亚豪</dc:creator>
  <cp:lastModifiedBy>Yu he shui</cp:lastModifiedBy>
  <cp:revision>14</cp:revision>
  <dcterms:created xsi:type="dcterms:W3CDTF">2022-05-07T00:20:00Z</dcterms:created>
  <dcterms:modified xsi:type="dcterms:W3CDTF">2023-04-24T09:02:00Z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dafdc3a3a1894359b68e5036644d3375</vt:lpwstr>
  </property>
</Properties>
</file>